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6"/>
        <w:gridCol w:w="710"/>
        <w:gridCol w:w="708"/>
        <w:gridCol w:w="4351"/>
        <w:gridCol w:w="4972"/>
      </w:tblGrid>
      <w:tr w:rsidR="00A77D52" w:rsidRPr="003F62DA" w14:paraId="4093270A" w14:textId="77777777" w:rsidTr="00A77D52">
        <w:trPr>
          <w:trHeight w:val="360"/>
        </w:trPr>
        <w:tc>
          <w:tcPr>
            <w:tcW w:w="13887" w:type="dxa"/>
            <w:gridSpan w:val="5"/>
            <w:hideMark/>
          </w:tcPr>
          <w:p w14:paraId="13F53230" w14:textId="0603C4DA" w:rsidR="00A77D52" w:rsidRPr="003F62DA" w:rsidRDefault="00A77D52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>CORPORATE AREAS</w:t>
            </w:r>
          </w:p>
        </w:tc>
      </w:tr>
      <w:tr w:rsidR="00A77D52" w:rsidRPr="003F62DA" w14:paraId="3ADBEE1E" w14:textId="77777777" w:rsidTr="00A77D52">
        <w:trPr>
          <w:trHeight w:val="269"/>
        </w:trPr>
        <w:tc>
          <w:tcPr>
            <w:tcW w:w="3146" w:type="dxa"/>
            <w:hideMark/>
          </w:tcPr>
          <w:p w14:paraId="01AF0FCE" w14:textId="77777777" w:rsidR="00A77D52" w:rsidRPr="003F62DA" w:rsidRDefault="00A77D52">
            <w:r w:rsidRPr="003F62DA">
              <w:t>Anti-Fraud &amp; Corruption</w:t>
            </w:r>
          </w:p>
        </w:tc>
        <w:tc>
          <w:tcPr>
            <w:tcW w:w="710" w:type="dxa"/>
            <w:noWrap/>
            <w:hideMark/>
          </w:tcPr>
          <w:p w14:paraId="33FDF341" w14:textId="77777777" w:rsidR="00A77D52" w:rsidRPr="00B03BCF" w:rsidRDefault="00A77D52" w:rsidP="00323618">
            <w:pPr>
              <w:jc w:val="center"/>
            </w:pPr>
            <w:r w:rsidRPr="00B03BCF">
              <w:t>ALL</w:t>
            </w:r>
          </w:p>
        </w:tc>
        <w:tc>
          <w:tcPr>
            <w:tcW w:w="708" w:type="dxa"/>
            <w:hideMark/>
          </w:tcPr>
          <w:p w14:paraId="6899300A" w14:textId="77777777" w:rsidR="00A77D52" w:rsidRPr="00B03BCF" w:rsidRDefault="00A77D52" w:rsidP="00323618">
            <w:pPr>
              <w:jc w:val="center"/>
            </w:pPr>
            <w:r w:rsidRPr="00B03BCF">
              <w:t>1</w:t>
            </w:r>
          </w:p>
        </w:tc>
        <w:tc>
          <w:tcPr>
            <w:tcW w:w="4351" w:type="dxa"/>
            <w:hideMark/>
          </w:tcPr>
          <w:p w14:paraId="19E01185" w14:textId="77777777" w:rsidR="00A77D52" w:rsidRPr="003F62DA" w:rsidRDefault="00A77D52">
            <w:r w:rsidRPr="003F62DA">
              <w:t>Review and update of probity policies</w:t>
            </w:r>
          </w:p>
        </w:tc>
        <w:tc>
          <w:tcPr>
            <w:tcW w:w="4972" w:type="dxa"/>
            <w:noWrap/>
            <w:hideMark/>
          </w:tcPr>
          <w:p w14:paraId="440CD1DD" w14:textId="77777777" w:rsidR="00A77D52" w:rsidRPr="003F62DA" w:rsidRDefault="00A77D52">
            <w:r w:rsidRPr="003F62DA">
              <w:t>AGS</w:t>
            </w:r>
          </w:p>
        </w:tc>
      </w:tr>
      <w:tr w:rsidR="00A77D52" w:rsidRPr="003F62DA" w14:paraId="4BE16912" w14:textId="77777777" w:rsidTr="00A77D52">
        <w:trPr>
          <w:trHeight w:val="258"/>
        </w:trPr>
        <w:tc>
          <w:tcPr>
            <w:tcW w:w="3146" w:type="dxa"/>
            <w:shd w:val="clear" w:color="auto" w:fill="FFFFFF" w:themeFill="background1"/>
            <w:hideMark/>
          </w:tcPr>
          <w:p w14:paraId="224ABEC8" w14:textId="77777777" w:rsidR="00A77D52" w:rsidRPr="003F62DA" w:rsidRDefault="00A77D52">
            <w:r w:rsidRPr="003F62DA">
              <w:t>NFI</w:t>
            </w:r>
          </w:p>
        </w:tc>
        <w:tc>
          <w:tcPr>
            <w:tcW w:w="710" w:type="dxa"/>
            <w:shd w:val="clear" w:color="auto" w:fill="FFFFFF" w:themeFill="background1"/>
            <w:noWrap/>
            <w:hideMark/>
          </w:tcPr>
          <w:p w14:paraId="2885B5E1" w14:textId="29838B9E" w:rsidR="00A77D52" w:rsidRPr="00B03BCF" w:rsidRDefault="00A77D52" w:rsidP="00A130E2">
            <w:r>
              <w:t xml:space="preserve"> ALL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14:paraId="766F3219" w14:textId="3F4EEC3B" w:rsidR="00A77D52" w:rsidRPr="00B03BCF" w:rsidRDefault="00A77D52" w:rsidP="00323618">
            <w:pPr>
              <w:jc w:val="center"/>
            </w:pPr>
            <w:r>
              <w:t>2.5</w:t>
            </w:r>
          </w:p>
        </w:tc>
        <w:tc>
          <w:tcPr>
            <w:tcW w:w="4351" w:type="dxa"/>
            <w:shd w:val="clear" w:color="auto" w:fill="FFFFFF" w:themeFill="background1"/>
            <w:hideMark/>
          </w:tcPr>
          <w:p w14:paraId="50D07B0E" w14:textId="5D6EF797" w:rsidR="00A77D52" w:rsidRPr="003F62DA" w:rsidRDefault="00A77D52">
            <w:r>
              <w:t>Review / Investigation of 2022 matches</w:t>
            </w:r>
          </w:p>
        </w:tc>
        <w:tc>
          <w:tcPr>
            <w:tcW w:w="4972" w:type="dxa"/>
            <w:shd w:val="clear" w:color="auto" w:fill="FFFFFF" w:themeFill="background1"/>
            <w:noWrap/>
            <w:hideMark/>
          </w:tcPr>
          <w:p w14:paraId="690DA78B" w14:textId="7D5B3CA0" w:rsidR="00A77D52" w:rsidRPr="003F62DA" w:rsidRDefault="00A77D52">
            <w:r w:rsidRPr="003F62DA">
              <w:t> </w:t>
            </w:r>
            <w:r>
              <w:t>AGS</w:t>
            </w:r>
          </w:p>
        </w:tc>
      </w:tr>
      <w:tr w:rsidR="00A77D52" w:rsidRPr="003F62DA" w14:paraId="13A50C71" w14:textId="77777777" w:rsidTr="00231628">
        <w:trPr>
          <w:trHeight w:val="390"/>
        </w:trPr>
        <w:tc>
          <w:tcPr>
            <w:tcW w:w="13887" w:type="dxa"/>
            <w:gridSpan w:val="5"/>
            <w:hideMark/>
          </w:tcPr>
          <w:p w14:paraId="2188AEC2" w14:textId="2510C26F" w:rsidR="00A77D52" w:rsidRPr="003F62DA" w:rsidRDefault="00A77D52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 xml:space="preserve">CUSTOMER &amp; DIGITAL </w:t>
            </w:r>
          </w:p>
        </w:tc>
      </w:tr>
      <w:tr w:rsidR="00A77D52" w:rsidRPr="003F62DA" w14:paraId="110C9467" w14:textId="77777777" w:rsidTr="00A77D52">
        <w:trPr>
          <w:trHeight w:val="390"/>
        </w:trPr>
        <w:tc>
          <w:tcPr>
            <w:tcW w:w="3146" w:type="dxa"/>
            <w:hideMark/>
          </w:tcPr>
          <w:p w14:paraId="3DDAF4DC" w14:textId="77777777" w:rsidR="00A77D52" w:rsidRPr="003F62DA" w:rsidRDefault="00A77D52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>Customer Services</w:t>
            </w:r>
          </w:p>
        </w:tc>
        <w:tc>
          <w:tcPr>
            <w:tcW w:w="710" w:type="dxa"/>
            <w:noWrap/>
            <w:hideMark/>
          </w:tcPr>
          <w:p w14:paraId="13F08367" w14:textId="77777777" w:rsidR="00A77D52" w:rsidRPr="003F62DA" w:rsidRDefault="00A77D52" w:rsidP="003F62DA">
            <w:r w:rsidRPr="003F62DA">
              <w:t> </w:t>
            </w:r>
          </w:p>
        </w:tc>
        <w:tc>
          <w:tcPr>
            <w:tcW w:w="708" w:type="dxa"/>
            <w:hideMark/>
          </w:tcPr>
          <w:p w14:paraId="161E4215" w14:textId="77777777" w:rsidR="00A77D52" w:rsidRPr="003F62DA" w:rsidRDefault="00A77D52" w:rsidP="003F62DA">
            <w:r w:rsidRPr="003F62DA">
              <w:t> </w:t>
            </w:r>
          </w:p>
        </w:tc>
        <w:tc>
          <w:tcPr>
            <w:tcW w:w="4351" w:type="dxa"/>
            <w:hideMark/>
          </w:tcPr>
          <w:p w14:paraId="3F3F050E" w14:textId="77777777" w:rsidR="00A77D52" w:rsidRPr="003F62DA" w:rsidRDefault="00A77D52">
            <w:r w:rsidRPr="003F62DA">
              <w:t> </w:t>
            </w:r>
          </w:p>
        </w:tc>
        <w:tc>
          <w:tcPr>
            <w:tcW w:w="4972" w:type="dxa"/>
            <w:noWrap/>
            <w:hideMark/>
          </w:tcPr>
          <w:p w14:paraId="6FB1BF80" w14:textId="77777777" w:rsidR="00A77D52" w:rsidRPr="003F62DA" w:rsidRDefault="00A77D52">
            <w:r w:rsidRPr="003F62DA">
              <w:t> </w:t>
            </w:r>
          </w:p>
        </w:tc>
      </w:tr>
      <w:tr w:rsidR="00A77D52" w:rsidRPr="003F62DA" w14:paraId="7722636D" w14:textId="77777777" w:rsidTr="00A77D52">
        <w:trPr>
          <w:trHeight w:val="283"/>
        </w:trPr>
        <w:tc>
          <w:tcPr>
            <w:tcW w:w="3146" w:type="dxa"/>
            <w:shd w:val="clear" w:color="auto" w:fill="FFFFFF" w:themeFill="background1"/>
          </w:tcPr>
          <w:p w14:paraId="1CECC2F1" w14:textId="0B3F9E1F" w:rsidR="00A77D52" w:rsidRPr="00A77D52" w:rsidRDefault="00A77D52" w:rsidP="00CA5C36">
            <w:pPr>
              <w:rPr>
                <w:strike/>
              </w:rPr>
            </w:pPr>
            <w:r w:rsidRPr="00A77D52">
              <w:t>Write off processes</w:t>
            </w:r>
            <w:r w:rsidRPr="00A77D52">
              <w:rPr>
                <w:strike/>
              </w:rPr>
              <w:t xml:space="preserve"> </w:t>
            </w:r>
          </w:p>
        </w:tc>
        <w:tc>
          <w:tcPr>
            <w:tcW w:w="710" w:type="dxa"/>
            <w:shd w:val="clear" w:color="auto" w:fill="FFFFFF" w:themeFill="background1"/>
            <w:noWrap/>
          </w:tcPr>
          <w:p w14:paraId="41FF4F73" w14:textId="4CA7BC14" w:rsidR="00A77D52" w:rsidRPr="00A77D52" w:rsidRDefault="00A77D52" w:rsidP="00CA5C36">
            <w:pPr>
              <w:jc w:val="center"/>
            </w:pPr>
            <w:r w:rsidRPr="00A77D52"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14:paraId="291E07EC" w14:textId="148A02D8" w:rsidR="00A77D52" w:rsidRPr="00A77D52" w:rsidRDefault="00A77D52" w:rsidP="00CA5C36">
            <w:pPr>
              <w:jc w:val="center"/>
            </w:pPr>
            <w:r w:rsidRPr="00A77D52">
              <w:t>5</w:t>
            </w:r>
          </w:p>
        </w:tc>
        <w:tc>
          <w:tcPr>
            <w:tcW w:w="4351" w:type="dxa"/>
            <w:shd w:val="clear" w:color="auto" w:fill="FFFFFF" w:themeFill="background1"/>
          </w:tcPr>
          <w:p w14:paraId="4C62032F" w14:textId="3F184C94" w:rsidR="00A77D52" w:rsidRPr="00A77D52" w:rsidRDefault="00A77D52" w:rsidP="00A918E4">
            <w:pPr>
              <w:rPr>
                <w:rFonts w:cstheme="minorHAnsi"/>
              </w:rPr>
            </w:pPr>
            <w:r>
              <w:rPr>
                <w:rFonts w:cstheme="minorHAnsi"/>
              </w:rPr>
              <w:t>Risk based review</w:t>
            </w:r>
          </w:p>
        </w:tc>
        <w:tc>
          <w:tcPr>
            <w:tcW w:w="4972" w:type="dxa"/>
            <w:shd w:val="clear" w:color="auto" w:fill="FFFFFF" w:themeFill="background1"/>
            <w:noWrap/>
          </w:tcPr>
          <w:p w14:paraId="6720F9F7" w14:textId="1C94E595" w:rsidR="00A77D52" w:rsidRPr="00CA5C36" w:rsidRDefault="00A77D52" w:rsidP="00CA5C36">
            <w:pPr>
              <w:rPr>
                <w:rFonts w:cstheme="minorHAnsi"/>
              </w:rPr>
            </w:pPr>
            <w:r>
              <w:rPr>
                <w:rFonts w:cstheme="minorHAnsi"/>
              </w:rPr>
              <w:t>Financial risk</w:t>
            </w:r>
          </w:p>
        </w:tc>
      </w:tr>
      <w:tr w:rsidR="00A77D52" w:rsidRPr="003F62DA" w14:paraId="3D8B7925" w14:textId="77777777" w:rsidTr="00A77D52">
        <w:trPr>
          <w:trHeight w:val="390"/>
        </w:trPr>
        <w:tc>
          <w:tcPr>
            <w:tcW w:w="3146" w:type="dxa"/>
            <w:hideMark/>
          </w:tcPr>
          <w:p w14:paraId="3C1250AF" w14:textId="77777777" w:rsidR="00A77D52" w:rsidRPr="003F62DA" w:rsidRDefault="00A77D52" w:rsidP="00CA5C36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 xml:space="preserve">ICT </w:t>
            </w:r>
          </w:p>
        </w:tc>
        <w:tc>
          <w:tcPr>
            <w:tcW w:w="710" w:type="dxa"/>
            <w:hideMark/>
          </w:tcPr>
          <w:p w14:paraId="25AE11BB" w14:textId="51C967BA" w:rsidR="00A77D52" w:rsidRPr="00B03BCF" w:rsidRDefault="00A77D52" w:rsidP="00CA5C36">
            <w:pPr>
              <w:jc w:val="center"/>
            </w:pPr>
          </w:p>
        </w:tc>
        <w:tc>
          <w:tcPr>
            <w:tcW w:w="708" w:type="dxa"/>
            <w:hideMark/>
          </w:tcPr>
          <w:p w14:paraId="50DFFEE7" w14:textId="47876AED" w:rsidR="00A77D52" w:rsidRPr="00B03BCF" w:rsidRDefault="00A77D52" w:rsidP="00CA5C36">
            <w:pPr>
              <w:jc w:val="center"/>
            </w:pPr>
          </w:p>
        </w:tc>
        <w:tc>
          <w:tcPr>
            <w:tcW w:w="4351" w:type="dxa"/>
            <w:hideMark/>
          </w:tcPr>
          <w:p w14:paraId="69B85327" w14:textId="77777777" w:rsidR="00A77D52" w:rsidRPr="003F62DA" w:rsidRDefault="00A77D52" w:rsidP="00CA5C36">
            <w:r w:rsidRPr="003F62DA">
              <w:t> </w:t>
            </w:r>
          </w:p>
        </w:tc>
        <w:tc>
          <w:tcPr>
            <w:tcW w:w="4972" w:type="dxa"/>
            <w:noWrap/>
            <w:hideMark/>
          </w:tcPr>
          <w:p w14:paraId="5F5AE837" w14:textId="77777777" w:rsidR="00A77D52" w:rsidRPr="003F62DA" w:rsidRDefault="00A77D52" w:rsidP="00CA5C36">
            <w:r w:rsidRPr="003F62DA">
              <w:t> </w:t>
            </w:r>
          </w:p>
        </w:tc>
      </w:tr>
      <w:tr w:rsidR="00A77D52" w:rsidRPr="003F62DA" w14:paraId="08276B9E" w14:textId="77777777" w:rsidTr="00A77D52">
        <w:trPr>
          <w:trHeight w:val="409"/>
        </w:trPr>
        <w:tc>
          <w:tcPr>
            <w:tcW w:w="3146" w:type="dxa"/>
            <w:shd w:val="clear" w:color="auto" w:fill="FFFFFF" w:themeFill="background1"/>
            <w:hideMark/>
          </w:tcPr>
          <w:p w14:paraId="11CAC6E8" w14:textId="27B26F2F" w:rsidR="00A77D52" w:rsidRPr="003F62DA" w:rsidRDefault="00A77D52" w:rsidP="00CA5C36">
            <w:r>
              <w:t>Back up and Disaster Recovery</w:t>
            </w:r>
          </w:p>
        </w:tc>
        <w:tc>
          <w:tcPr>
            <w:tcW w:w="710" w:type="dxa"/>
            <w:shd w:val="clear" w:color="auto" w:fill="FFFFFF" w:themeFill="background1"/>
            <w:hideMark/>
          </w:tcPr>
          <w:p w14:paraId="2B3D720C" w14:textId="77777777" w:rsidR="00A77D52" w:rsidRPr="00B03BCF" w:rsidRDefault="00A77D52" w:rsidP="00CA5C36">
            <w:pPr>
              <w:jc w:val="center"/>
            </w:pPr>
            <w:r w:rsidRPr="00B03BCF">
              <w:t>4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14:paraId="78038243" w14:textId="64538108" w:rsidR="00A77D52" w:rsidRPr="00B03BCF" w:rsidRDefault="00A77D52" w:rsidP="00CA5C36">
            <w:pPr>
              <w:jc w:val="center"/>
            </w:pPr>
            <w:r>
              <w:t>15</w:t>
            </w:r>
          </w:p>
        </w:tc>
        <w:tc>
          <w:tcPr>
            <w:tcW w:w="4351" w:type="dxa"/>
            <w:shd w:val="clear" w:color="auto" w:fill="FFFFFF" w:themeFill="background1"/>
            <w:hideMark/>
          </w:tcPr>
          <w:p w14:paraId="29B2488B" w14:textId="15B18657" w:rsidR="00A77D52" w:rsidRPr="003F62DA" w:rsidRDefault="00A77D52" w:rsidP="00CA5C36">
            <w:r>
              <w:t>Risk based review</w:t>
            </w:r>
          </w:p>
        </w:tc>
        <w:tc>
          <w:tcPr>
            <w:tcW w:w="4972" w:type="dxa"/>
            <w:shd w:val="clear" w:color="auto" w:fill="FFFFFF" w:themeFill="background1"/>
            <w:noWrap/>
            <w:hideMark/>
          </w:tcPr>
          <w:p w14:paraId="3795C806" w14:textId="18C22403" w:rsidR="00A77D52" w:rsidRPr="003F62DA" w:rsidRDefault="00A77D52" w:rsidP="00CA5C36">
            <w:r w:rsidRPr="003F62DA">
              <w:t> </w:t>
            </w:r>
            <w:r>
              <w:t>Operational risk / Corporate risk register</w:t>
            </w:r>
          </w:p>
        </w:tc>
      </w:tr>
      <w:tr w:rsidR="00A161DF" w:rsidRPr="003F62DA" w14:paraId="673666E2" w14:textId="77777777" w:rsidTr="0017532F">
        <w:trPr>
          <w:trHeight w:val="419"/>
        </w:trPr>
        <w:tc>
          <w:tcPr>
            <w:tcW w:w="13887" w:type="dxa"/>
            <w:gridSpan w:val="5"/>
            <w:hideMark/>
          </w:tcPr>
          <w:p w14:paraId="5977E26D" w14:textId="6C110126" w:rsidR="00A161DF" w:rsidRPr="003F62DA" w:rsidRDefault="00A161DF" w:rsidP="00CA5C36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 xml:space="preserve">PLANNING &amp; </w:t>
            </w:r>
            <w:r>
              <w:rPr>
                <w:b/>
                <w:bCs/>
              </w:rPr>
              <w:t>PROPERTY</w:t>
            </w:r>
          </w:p>
        </w:tc>
      </w:tr>
      <w:tr w:rsidR="00A77D52" w:rsidRPr="003F62DA" w14:paraId="0FE06A61" w14:textId="77777777" w:rsidTr="00A77D52">
        <w:trPr>
          <w:trHeight w:val="355"/>
        </w:trPr>
        <w:tc>
          <w:tcPr>
            <w:tcW w:w="3146" w:type="dxa"/>
            <w:shd w:val="clear" w:color="auto" w:fill="FFFFFF" w:themeFill="background1"/>
            <w:noWrap/>
          </w:tcPr>
          <w:p w14:paraId="07779734" w14:textId="66F0E7D0" w:rsidR="00A77D52" w:rsidRPr="003F62DA" w:rsidRDefault="00A77D52" w:rsidP="00CA5C36">
            <w:r>
              <w:t>CIL</w:t>
            </w:r>
          </w:p>
        </w:tc>
        <w:tc>
          <w:tcPr>
            <w:tcW w:w="710" w:type="dxa"/>
            <w:shd w:val="clear" w:color="auto" w:fill="FFFFFF" w:themeFill="background1"/>
            <w:noWrap/>
            <w:hideMark/>
          </w:tcPr>
          <w:p w14:paraId="11F05D31" w14:textId="77777777" w:rsidR="00A77D52" w:rsidRPr="00B03BCF" w:rsidRDefault="00A77D52" w:rsidP="00CA5C36">
            <w:pPr>
              <w:jc w:val="center"/>
            </w:pPr>
            <w:r w:rsidRPr="00B03BCF">
              <w:t>3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14:paraId="58AE361A" w14:textId="0BECB58C" w:rsidR="00A77D52" w:rsidRPr="00B03BCF" w:rsidRDefault="00A77D52" w:rsidP="00CA5C36">
            <w:pPr>
              <w:jc w:val="center"/>
            </w:pPr>
            <w:r>
              <w:t>15</w:t>
            </w:r>
          </w:p>
        </w:tc>
        <w:tc>
          <w:tcPr>
            <w:tcW w:w="4351" w:type="dxa"/>
            <w:shd w:val="clear" w:color="auto" w:fill="FFFFFF" w:themeFill="background1"/>
          </w:tcPr>
          <w:p w14:paraId="764CFE41" w14:textId="7480E63C" w:rsidR="00A77D52" w:rsidRPr="003F62DA" w:rsidRDefault="00A77D52" w:rsidP="00CA5C36">
            <w:r>
              <w:t>Risk based review</w:t>
            </w:r>
          </w:p>
        </w:tc>
        <w:tc>
          <w:tcPr>
            <w:tcW w:w="4972" w:type="dxa"/>
            <w:shd w:val="clear" w:color="auto" w:fill="FFFFFF" w:themeFill="background1"/>
            <w:noWrap/>
            <w:hideMark/>
          </w:tcPr>
          <w:p w14:paraId="02C30D43" w14:textId="034CAF9F" w:rsidR="00A77D52" w:rsidRPr="003F62DA" w:rsidRDefault="00A77D52" w:rsidP="00CA5C36">
            <w:r>
              <w:t xml:space="preserve">Operational risk </w:t>
            </w:r>
            <w:r w:rsidRPr="003F62DA">
              <w:t> </w:t>
            </w:r>
          </w:p>
        </w:tc>
      </w:tr>
      <w:tr w:rsidR="00A77D52" w:rsidRPr="003F62DA" w14:paraId="1D929C6F" w14:textId="77777777" w:rsidTr="00A77D52">
        <w:trPr>
          <w:trHeight w:val="615"/>
        </w:trPr>
        <w:tc>
          <w:tcPr>
            <w:tcW w:w="3146" w:type="dxa"/>
            <w:noWrap/>
            <w:hideMark/>
          </w:tcPr>
          <w:p w14:paraId="2F648EC8" w14:textId="77777777" w:rsidR="00A77D52" w:rsidRPr="003F62DA" w:rsidRDefault="00A77D52" w:rsidP="00CA5C36">
            <w:r w:rsidRPr="003F62DA">
              <w:t xml:space="preserve">Project support </w:t>
            </w:r>
          </w:p>
        </w:tc>
        <w:tc>
          <w:tcPr>
            <w:tcW w:w="710" w:type="dxa"/>
            <w:noWrap/>
          </w:tcPr>
          <w:p w14:paraId="3FC660A1" w14:textId="15C0206A" w:rsidR="00A77D52" w:rsidRPr="00B03BCF" w:rsidRDefault="00A77D52" w:rsidP="00CA5C36">
            <w:pPr>
              <w:jc w:val="center"/>
            </w:pPr>
            <w:r>
              <w:t>ALL</w:t>
            </w:r>
          </w:p>
        </w:tc>
        <w:tc>
          <w:tcPr>
            <w:tcW w:w="708" w:type="dxa"/>
            <w:noWrap/>
            <w:hideMark/>
          </w:tcPr>
          <w:p w14:paraId="1AA1ED12" w14:textId="79689873" w:rsidR="00A77D52" w:rsidRPr="00B03BCF" w:rsidRDefault="00A77D52" w:rsidP="00CA5C36">
            <w:pPr>
              <w:jc w:val="center"/>
            </w:pPr>
            <w:r>
              <w:t>2.5</w:t>
            </w:r>
          </w:p>
        </w:tc>
        <w:tc>
          <w:tcPr>
            <w:tcW w:w="4351" w:type="dxa"/>
            <w:hideMark/>
          </w:tcPr>
          <w:p w14:paraId="04C261A4" w14:textId="54FF47B5" w:rsidR="00A77D52" w:rsidRPr="003F62DA" w:rsidRDefault="00A77D52" w:rsidP="00CA5C36">
            <w:r w:rsidRPr="003F62DA">
              <w:t>Proactive support to assist</w:t>
            </w:r>
            <w:r>
              <w:t xml:space="preserve"> corporate plan projects (Town Deal / SRBC extra care scheme) </w:t>
            </w:r>
          </w:p>
        </w:tc>
        <w:tc>
          <w:tcPr>
            <w:tcW w:w="4972" w:type="dxa"/>
            <w:noWrap/>
            <w:hideMark/>
          </w:tcPr>
          <w:p w14:paraId="30288567" w14:textId="77777777" w:rsidR="00A77D52" w:rsidRPr="003F62DA" w:rsidRDefault="00A77D52" w:rsidP="00CA5C36">
            <w:r w:rsidRPr="003F62DA">
              <w:t>Corporate Plan projects</w:t>
            </w:r>
          </w:p>
        </w:tc>
      </w:tr>
      <w:tr w:rsidR="00A161DF" w:rsidRPr="003F62DA" w14:paraId="290A6386" w14:textId="77777777" w:rsidTr="00F81799">
        <w:trPr>
          <w:trHeight w:val="425"/>
        </w:trPr>
        <w:tc>
          <w:tcPr>
            <w:tcW w:w="13887" w:type="dxa"/>
            <w:gridSpan w:val="5"/>
            <w:hideMark/>
          </w:tcPr>
          <w:p w14:paraId="1C8803E7" w14:textId="6AB5CC23" w:rsidR="00A161DF" w:rsidRPr="003F62DA" w:rsidRDefault="00A161DF" w:rsidP="00CA5C36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 xml:space="preserve">COMMUNITIES </w:t>
            </w:r>
          </w:p>
        </w:tc>
      </w:tr>
      <w:tr w:rsidR="00A77D52" w:rsidRPr="003F62DA" w14:paraId="75635DDF" w14:textId="77777777" w:rsidTr="00A77D52">
        <w:trPr>
          <w:trHeight w:val="409"/>
        </w:trPr>
        <w:tc>
          <w:tcPr>
            <w:tcW w:w="3146" w:type="dxa"/>
            <w:shd w:val="clear" w:color="auto" w:fill="FFFFFF" w:themeFill="background1"/>
            <w:hideMark/>
          </w:tcPr>
          <w:p w14:paraId="10775B18" w14:textId="07B7D4E7" w:rsidR="00A77D52" w:rsidRPr="00CA5C36" w:rsidRDefault="00A77D52" w:rsidP="00CA5C36">
            <w:pPr>
              <w:rPr>
                <w:color w:val="000000" w:themeColor="text1"/>
              </w:rPr>
            </w:pPr>
            <w:r w:rsidRPr="00CA5C36">
              <w:rPr>
                <w:color w:val="000000" w:themeColor="text1"/>
              </w:rPr>
              <w:t>Housing Standards</w:t>
            </w:r>
          </w:p>
        </w:tc>
        <w:tc>
          <w:tcPr>
            <w:tcW w:w="710" w:type="dxa"/>
            <w:shd w:val="clear" w:color="auto" w:fill="FFFFFF" w:themeFill="background1"/>
            <w:noWrap/>
            <w:hideMark/>
          </w:tcPr>
          <w:p w14:paraId="4DEE61DD" w14:textId="77777777" w:rsidR="00A77D52" w:rsidRPr="00CA5C36" w:rsidRDefault="00A77D52" w:rsidP="00CA5C36">
            <w:pPr>
              <w:jc w:val="center"/>
              <w:rPr>
                <w:color w:val="000000" w:themeColor="text1"/>
              </w:rPr>
            </w:pPr>
            <w:r w:rsidRPr="00CA5C36">
              <w:rPr>
                <w:color w:val="000000" w:themeColor="text1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14:paraId="5A16E166" w14:textId="3C7356A6" w:rsidR="00A77D52" w:rsidRPr="00CA5C36" w:rsidRDefault="00A77D52" w:rsidP="00CA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4351" w:type="dxa"/>
            <w:shd w:val="clear" w:color="auto" w:fill="FFFFFF" w:themeFill="background1"/>
            <w:hideMark/>
          </w:tcPr>
          <w:p w14:paraId="23C8C05C" w14:textId="2D17448F" w:rsidR="00A77D52" w:rsidRPr="00B02A9D" w:rsidRDefault="00A161DF" w:rsidP="00CA5C36">
            <w:pPr>
              <w:rPr>
                <w:color w:val="FF0000"/>
              </w:rPr>
            </w:pPr>
            <w:r w:rsidRPr="00A161DF">
              <w:t>Risk based review</w:t>
            </w:r>
          </w:p>
        </w:tc>
        <w:tc>
          <w:tcPr>
            <w:tcW w:w="4972" w:type="dxa"/>
            <w:shd w:val="clear" w:color="auto" w:fill="FFFFFF" w:themeFill="background1"/>
            <w:noWrap/>
            <w:hideMark/>
          </w:tcPr>
          <w:p w14:paraId="67885CF7" w14:textId="4DA701C5" w:rsidR="00A77D52" w:rsidRPr="003F62DA" w:rsidRDefault="00A77D52" w:rsidP="00CA5C36">
            <w:r w:rsidRPr="003F62DA">
              <w:t> </w:t>
            </w:r>
            <w:r w:rsidR="00A161DF">
              <w:t>Operational risk</w:t>
            </w:r>
          </w:p>
        </w:tc>
      </w:tr>
      <w:tr w:rsidR="00A161DF" w:rsidRPr="003F62DA" w14:paraId="665AC84A" w14:textId="77777777" w:rsidTr="001E6584">
        <w:trPr>
          <w:trHeight w:val="480"/>
        </w:trPr>
        <w:tc>
          <w:tcPr>
            <w:tcW w:w="13887" w:type="dxa"/>
            <w:gridSpan w:val="5"/>
            <w:hideMark/>
          </w:tcPr>
          <w:p w14:paraId="057EA3B3" w14:textId="56B2CEBA" w:rsidR="00A161DF" w:rsidRPr="003F62DA" w:rsidRDefault="00A161DF" w:rsidP="00CA5C36">
            <w:pPr>
              <w:rPr>
                <w:b/>
                <w:bCs/>
              </w:rPr>
            </w:pPr>
            <w:r>
              <w:rPr>
                <w:b/>
                <w:bCs/>
              </w:rPr>
              <w:t>CHANGE AND DELIVERY</w:t>
            </w:r>
          </w:p>
        </w:tc>
      </w:tr>
      <w:tr w:rsidR="00A77D52" w:rsidRPr="003F62DA" w14:paraId="1F80DFAF" w14:textId="77777777" w:rsidTr="00A77D52">
        <w:trPr>
          <w:trHeight w:val="315"/>
        </w:trPr>
        <w:tc>
          <w:tcPr>
            <w:tcW w:w="3146" w:type="dxa"/>
            <w:shd w:val="clear" w:color="auto" w:fill="FFFFFF" w:themeFill="background1"/>
            <w:noWrap/>
          </w:tcPr>
          <w:p w14:paraId="4498534B" w14:textId="4AF29C4D" w:rsidR="00A77D52" w:rsidRPr="003F62DA" w:rsidRDefault="00A77D52" w:rsidP="00CA5C36">
            <w:r>
              <w:t>Business Grants</w:t>
            </w:r>
          </w:p>
        </w:tc>
        <w:tc>
          <w:tcPr>
            <w:tcW w:w="710" w:type="dxa"/>
            <w:shd w:val="clear" w:color="auto" w:fill="FFFFFF" w:themeFill="background1"/>
            <w:noWrap/>
          </w:tcPr>
          <w:p w14:paraId="22C03219" w14:textId="5863161B" w:rsidR="00A77D52" w:rsidRPr="003F62DA" w:rsidRDefault="00A77D52" w:rsidP="00CA5C36">
            <w:pPr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FFFFFF" w:themeFill="background1"/>
            <w:noWrap/>
          </w:tcPr>
          <w:p w14:paraId="61035BA4" w14:textId="15BE9EDD" w:rsidR="00A77D52" w:rsidRPr="003F62DA" w:rsidRDefault="00A77D52" w:rsidP="00CA5C36">
            <w:pPr>
              <w:jc w:val="center"/>
            </w:pPr>
            <w:r>
              <w:t>10</w:t>
            </w:r>
          </w:p>
        </w:tc>
        <w:tc>
          <w:tcPr>
            <w:tcW w:w="4351" w:type="dxa"/>
            <w:shd w:val="clear" w:color="auto" w:fill="FFFFFF" w:themeFill="background1"/>
          </w:tcPr>
          <w:p w14:paraId="117B3D9F" w14:textId="115CBFB6" w:rsidR="00A77D52" w:rsidRDefault="00A161DF" w:rsidP="00CA5C36">
            <w:r>
              <w:t xml:space="preserve">Risk based review </w:t>
            </w:r>
          </w:p>
        </w:tc>
        <w:tc>
          <w:tcPr>
            <w:tcW w:w="4972" w:type="dxa"/>
            <w:shd w:val="clear" w:color="auto" w:fill="FFFFFF" w:themeFill="background1"/>
            <w:noWrap/>
          </w:tcPr>
          <w:p w14:paraId="3FF7C657" w14:textId="2A326BD8" w:rsidR="00A77D52" w:rsidRPr="003F62DA" w:rsidRDefault="00A161DF" w:rsidP="00CA5C36">
            <w:r>
              <w:t>Corporate Plan Projects</w:t>
            </w:r>
          </w:p>
        </w:tc>
      </w:tr>
      <w:tr w:rsidR="00A161DF" w:rsidRPr="003F62DA" w14:paraId="28BFB901" w14:textId="77777777" w:rsidTr="006E6C59">
        <w:trPr>
          <w:trHeight w:val="315"/>
        </w:trPr>
        <w:tc>
          <w:tcPr>
            <w:tcW w:w="13887" w:type="dxa"/>
            <w:gridSpan w:val="5"/>
            <w:shd w:val="clear" w:color="auto" w:fill="FFFFFF" w:themeFill="background1"/>
            <w:noWrap/>
          </w:tcPr>
          <w:p w14:paraId="4FCDE464" w14:textId="5188ED4E" w:rsidR="00A161DF" w:rsidRPr="00161CF9" w:rsidRDefault="00A161DF" w:rsidP="00CA5C36">
            <w:pPr>
              <w:rPr>
                <w:b/>
                <w:bCs/>
              </w:rPr>
            </w:pPr>
            <w:r>
              <w:rPr>
                <w:b/>
                <w:bCs/>
              </w:rPr>
              <w:t>COMMUNICATIONS AND VISITOR ECONOMY</w:t>
            </w:r>
          </w:p>
        </w:tc>
      </w:tr>
      <w:tr w:rsidR="00A77D52" w:rsidRPr="003F62DA" w14:paraId="3F9C8C4B" w14:textId="77777777" w:rsidTr="00A77D52">
        <w:trPr>
          <w:trHeight w:val="315"/>
        </w:trPr>
        <w:tc>
          <w:tcPr>
            <w:tcW w:w="3146" w:type="dxa"/>
            <w:shd w:val="clear" w:color="auto" w:fill="FFFFFF" w:themeFill="background1"/>
            <w:noWrap/>
          </w:tcPr>
          <w:p w14:paraId="012956FD" w14:textId="55FE570D" w:rsidR="00A77D52" w:rsidRDefault="00A77D52" w:rsidP="00CA5C36">
            <w:r>
              <w:t>Event Management</w:t>
            </w:r>
          </w:p>
        </w:tc>
        <w:tc>
          <w:tcPr>
            <w:tcW w:w="710" w:type="dxa"/>
            <w:shd w:val="clear" w:color="auto" w:fill="FFFFFF" w:themeFill="background1"/>
            <w:noWrap/>
          </w:tcPr>
          <w:p w14:paraId="29FAE2CE" w14:textId="195E719B" w:rsidR="00A77D52" w:rsidRDefault="00A77D52" w:rsidP="00CA5C36">
            <w:pPr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FFFFFF" w:themeFill="background1"/>
            <w:noWrap/>
          </w:tcPr>
          <w:p w14:paraId="42DAE348" w14:textId="42A32305" w:rsidR="00A77D52" w:rsidRPr="003F62DA" w:rsidRDefault="00A77D52" w:rsidP="008073F2">
            <w:pPr>
              <w:jc w:val="center"/>
            </w:pPr>
            <w:r>
              <w:t>15</w:t>
            </w:r>
          </w:p>
        </w:tc>
        <w:tc>
          <w:tcPr>
            <w:tcW w:w="4351" w:type="dxa"/>
            <w:shd w:val="clear" w:color="auto" w:fill="FFFFFF" w:themeFill="background1"/>
          </w:tcPr>
          <w:p w14:paraId="69B2074E" w14:textId="77777777" w:rsidR="00A77D52" w:rsidRDefault="00A77D52" w:rsidP="00CA5C36"/>
        </w:tc>
        <w:tc>
          <w:tcPr>
            <w:tcW w:w="4972" w:type="dxa"/>
            <w:shd w:val="clear" w:color="auto" w:fill="FFFFFF" w:themeFill="background1"/>
            <w:noWrap/>
          </w:tcPr>
          <w:p w14:paraId="6DCF2A74" w14:textId="77777777" w:rsidR="00A77D52" w:rsidRPr="003F62DA" w:rsidRDefault="00A77D52" w:rsidP="00CA5C36"/>
        </w:tc>
      </w:tr>
      <w:tr w:rsidR="00A161DF" w:rsidRPr="003F62DA" w14:paraId="31DA4A9C" w14:textId="77777777" w:rsidTr="00D17C55">
        <w:trPr>
          <w:trHeight w:val="346"/>
        </w:trPr>
        <w:tc>
          <w:tcPr>
            <w:tcW w:w="13887" w:type="dxa"/>
            <w:gridSpan w:val="5"/>
            <w:hideMark/>
          </w:tcPr>
          <w:p w14:paraId="50CBB48C" w14:textId="2B9060A0" w:rsidR="00A161DF" w:rsidRPr="003F62DA" w:rsidRDefault="00A161DF" w:rsidP="00CA5C36">
            <w:r w:rsidRPr="003F62DA">
              <w:rPr>
                <w:b/>
                <w:bCs/>
              </w:rPr>
              <w:t xml:space="preserve">GOVERNANCE </w:t>
            </w:r>
          </w:p>
        </w:tc>
      </w:tr>
      <w:tr w:rsidR="00A77D52" w:rsidRPr="003F62DA" w14:paraId="5A0B9A0F" w14:textId="77777777" w:rsidTr="00A77D52">
        <w:trPr>
          <w:trHeight w:val="458"/>
        </w:trPr>
        <w:tc>
          <w:tcPr>
            <w:tcW w:w="3146" w:type="dxa"/>
            <w:shd w:val="clear" w:color="auto" w:fill="FFFFFF" w:themeFill="background1"/>
          </w:tcPr>
          <w:p w14:paraId="0A0DB504" w14:textId="1E03ECC6" w:rsidR="00A77D52" w:rsidRPr="00A161DF" w:rsidRDefault="00A77D52" w:rsidP="00CA5C36">
            <w:r w:rsidRPr="00A161DF">
              <w:t>Risk Management</w:t>
            </w:r>
          </w:p>
        </w:tc>
        <w:tc>
          <w:tcPr>
            <w:tcW w:w="710" w:type="dxa"/>
            <w:shd w:val="clear" w:color="auto" w:fill="FFFFFF" w:themeFill="background1"/>
          </w:tcPr>
          <w:p w14:paraId="4AE61366" w14:textId="5D713A9B" w:rsidR="00A77D52" w:rsidRDefault="00A77D52" w:rsidP="00CA5C36">
            <w:pPr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14:paraId="796464C2" w14:textId="0E348D9A" w:rsidR="00A77D52" w:rsidRDefault="00A77D52" w:rsidP="00CA5C36">
            <w:pPr>
              <w:jc w:val="center"/>
            </w:pPr>
            <w:r>
              <w:t>10</w:t>
            </w:r>
          </w:p>
        </w:tc>
        <w:tc>
          <w:tcPr>
            <w:tcW w:w="4351" w:type="dxa"/>
            <w:shd w:val="clear" w:color="auto" w:fill="FFFFFF" w:themeFill="background1"/>
          </w:tcPr>
          <w:p w14:paraId="3E6399C2" w14:textId="3D7BF9A1" w:rsidR="00A77D52" w:rsidRPr="003F62DA" w:rsidRDefault="00A77D52" w:rsidP="00CA5C36">
            <w:r>
              <w:t>To be undertaken by Wyre Council (reciprocal arrangement)</w:t>
            </w:r>
          </w:p>
        </w:tc>
        <w:tc>
          <w:tcPr>
            <w:tcW w:w="4972" w:type="dxa"/>
            <w:shd w:val="clear" w:color="auto" w:fill="FFFFFF" w:themeFill="background1"/>
            <w:noWrap/>
          </w:tcPr>
          <w:p w14:paraId="0E0E6A2B" w14:textId="095C2A87" w:rsidR="00A77D52" w:rsidRPr="003F62DA" w:rsidRDefault="00A77D52" w:rsidP="00CA5C36">
            <w:r>
              <w:t>Governance Framework</w:t>
            </w:r>
          </w:p>
        </w:tc>
      </w:tr>
      <w:tr w:rsidR="00A77D52" w:rsidRPr="003F62DA" w14:paraId="48E2EB04" w14:textId="77777777" w:rsidTr="00A77D52">
        <w:trPr>
          <w:trHeight w:val="409"/>
        </w:trPr>
        <w:tc>
          <w:tcPr>
            <w:tcW w:w="3146" w:type="dxa"/>
            <w:shd w:val="clear" w:color="auto" w:fill="FFFFFF" w:themeFill="background1"/>
          </w:tcPr>
          <w:p w14:paraId="22DEE17C" w14:textId="19BCE9B4" w:rsidR="00A77D52" w:rsidRPr="003F62DA" w:rsidRDefault="00A77D52" w:rsidP="00CA5C36">
            <w:r>
              <w:lastRenderedPageBreak/>
              <w:t>Management of assets (inventories)</w:t>
            </w:r>
          </w:p>
        </w:tc>
        <w:tc>
          <w:tcPr>
            <w:tcW w:w="710" w:type="dxa"/>
            <w:shd w:val="clear" w:color="auto" w:fill="FFFFFF" w:themeFill="background1"/>
          </w:tcPr>
          <w:p w14:paraId="5B7D2105" w14:textId="1B33436F" w:rsidR="00A77D52" w:rsidRPr="003F62DA" w:rsidRDefault="00A77D52" w:rsidP="00CA5C36">
            <w:pPr>
              <w:jc w:val="center"/>
            </w:pPr>
            <w: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14:paraId="4BFD9EF5" w14:textId="74A26F7B" w:rsidR="00A77D52" w:rsidRPr="003F62DA" w:rsidRDefault="00A77D52" w:rsidP="005057D4">
            <w:pPr>
              <w:jc w:val="center"/>
            </w:pPr>
            <w:r>
              <w:t>10</w:t>
            </w:r>
          </w:p>
        </w:tc>
        <w:tc>
          <w:tcPr>
            <w:tcW w:w="4351" w:type="dxa"/>
            <w:shd w:val="clear" w:color="auto" w:fill="FFFFFF" w:themeFill="background1"/>
          </w:tcPr>
          <w:p w14:paraId="22F37B85" w14:textId="2DC41C2C" w:rsidR="00A77D52" w:rsidRPr="003F62DA" w:rsidRDefault="00A77D52" w:rsidP="00CA5C36">
            <w:r>
              <w:t>Compliance with new policy / insurance implications</w:t>
            </w:r>
          </w:p>
        </w:tc>
        <w:tc>
          <w:tcPr>
            <w:tcW w:w="4972" w:type="dxa"/>
            <w:shd w:val="clear" w:color="auto" w:fill="FFFFFF" w:themeFill="background1"/>
            <w:noWrap/>
          </w:tcPr>
          <w:p w14:paraId="71D664B8" w14:textId="12653A11" w:rsidR="00A77D52" w:rsidRPr="003F62DA" w:rsidRDefault="00A77D52" w:rsidP="00CA5C36">
            <w:r>
              <w:t>Governance Framework</w:t>
            </w:r>
          </w:p>
        </w:tc>
      </w:tr>
      <w:tr w:rsidR="00A161DF" w:rsidRPr="003F62DA" w14:paraId="0B17F663" w14:textId="77777777" w:rsidTr="003226E2">
        <w:trPr>
          <w:trHeight w:val="525"/>
        </w:trPr>
        <w:tc>
          <w:tcPr>
            <w:tcW w:w="13887" w:type="dxa"/>
            <w:gridSpan w:val="5"/>
            <w:shd w:val="clear" w:color="auto" w:fill="FFFFFF" w:themeFill="background1"/>
          </w:tcPr>
          <w:p w14:paraId="0F961107" w14:textId="163141BE" w:rsidR="00A161DF" w:rsidRPr="00A161DF" w:rsidRDefault="00A161DF" w:rsidP="00A161DF">
            <w:pPr>
              <w:rPr>
                <w:b/>
                <w:bCs/>
              </w:rPr>
            </w:pPr>
            <w:r w:rsidRPr="00A161DF">
              <w:rPr>
                <w:b/>
                <w:bCs/>
              </w:rPr>
              <w:t>FINANCE</w:t>
            </w:r>
          </w:p>
        </w:tc>
      </w:tr>
      <w:tr w:rsidR="00A161DF" w:rsidRPr="003F62DA" w14:paraId="5239182A" w14:textId="77777777" w:rsidTr="00A77D52">
        <w:trPr>
          <w:trHeight w:val="315"/>
        </w:trPr>
        <w:tc>
          <w:tcPr>
            <w:tcW w:w="3146" w:type="dxa"/>
            <w:shd w:val="clear" w:color="auto" w:fill="FFFFFF" w:themeFill="background1"/>
            <w:hideMark/>
          </w:tcPr>
          <w:p w14:paraId="593271E6" w14:textId="61460211" w:rsidR="00A161DF" w:rsidRPr="00A161DF" w:rsidRDefault="00A161DF" w:rsidP="00A161DF">
            <w:r w:rsidRPr="00A161DF">
              <w:t xml:space="preserve"> Bank Reconciliation &amp; cash flow forecasting</w:t>
            </w:r>
          </w:p>
        </w:tc>
        <w:tc>
          <w:tcPr>
            <w:tcW w:w="710" w:type="dxa"/>
            <w:shd w:val="clear" w:color="auto" w:fill="FFFFFF" w:themeFill="background1"/>
            <w:hideMark/>
          </w:tcPr>
          <w:p w14:paraId="7F487073" w14:textId="08AB2522" w:rsidR="00A161DF" w:rsidRPr="003F62DA" w:rsidRDefault="00A161DF" w:rsidP="00A161DF">
            <w:pPr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FFFFFF" w:themeFill="background1"/>
            <w:noWrap/>
          </w:tcPr>
          <w:p w14:paraId="69FBEAE6" w14:textId="21AA8D86" w:rsidR="00A161DF" w:rsidRPr="003F62DA" w:rsidRDefault="00A161DF" w:rsidP="00A161DF">
            <w:pPr>
              <w:jc w:val="center"/>
            </w:pPr>
            <w:r>
              <w:t>15</w:t>
            </w:r>
          </w:p>
        </w:tc>
        <w:tc>
          <w:tcPr>
            <w:tcW w:w="4351" w:type="dxa"/>
            <w:shd w:val="clear" w:color="auto" w:fill="FFFFFF" w:themeFill="background1"/>
          </w:tcPr>
          <w:p w14:paraId="4B352BF9" w14:textId="40436465" w:rsidR="00A161DF" w:rsidRPr="003F62DA" w:rsidRDefault="00A161DF" w:rsidP="00A161DF">
            <w:r>
              <w:t>Assurance following EA recommendations / pre treasury processes</w:t>
            </w:r>
          </w:p>
        </w:tc>
        <w:tc>
          <w:tcPr>
            <w:tcW w:w="4972" w:type="dxa"/>
            <w:shd w:val="clear" w:color="auto" w:fill="FFFFFF" w:themeFill="background1"/>
            <w:noWrap/>
          </w:tcPr>
          <w:p w14:paraId="51E4D12A" w14:textId="12A3CA02" w:rsidR="00A161DF" w:rsidRPr="003F62DA" w:rsidRDefault="00A161DF" w:rsidP="00A161DF">
            <w:r>
              <w:t>Financial risk</w:t>
            </w:r>
          </w:p>
        </w:tc>
      </w:tr>
      <w:tr w:rsidR="00A161DF" w:rsidRPr="003F62DA" w14:paraId="68EEB8A5" w14:textId="77777777" w:rsidTr="000A2F84">
        <w:trPr>
          <w:trHeight w:val="360"/>
        </w:trPr>
        <w:tc>
          <w:tcPr>
            <w:tcW w:w="13887" w:type="dxa"/>
            <w:gridSpan w:val="5"/>
            <w:hideMark/>
          </w:tcPr>
          <w:p w14:paraId="7360F047" w14:textId="135C88FB" w:rsidR="00A161DF" w:rsidRPr="003F62DA" w:rsidRDefault="00A161DF" w:rsidP="00A161DF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>GENERAL AREAS</w:t>
            </w:r>
          </w:p>
        </w:tc>
      </w:tr>
      <w:tr w:rsidR="00A161DF" w:rsidRPr="003F62DA" w14:paraId="6410CCCD" w14:textId="77777777" w:rsidTr="00A77D52">
        <w:trPr>
          <w:trHeight w:val="360"/>
        </w:trPr>
        <w:tc>
          <w:tcPr>
            <w:tcW w:w="3146" w:type="dxa"/>
            <w:noWrap/>
            <w:hideMark/>
          </w:tcPr>
          <w:p w14:paraId="292E7EAA" w14:textId="77777777" w:rsidR="00A161DF" w:rsidRPr="003F62DA" w:rsidRDefault="00A161DF" w:rsidP="00A161DF">
            <w:r w:rsidRPr="003F62DA">
              <w:t>Post Audit Reviews</w:t>
            </w:r>
          </w:p>
        </w:tc>
        <w:tc>
          <w:tcPr>
            <w:tcW w:w="710" w:type="dxa"/>
            <w:noWrap/>
            <w:hideMark/>
          </w:tcPr>
          <w:p w14:paraId="77BE08BC" w14:textId="77777777" w:rsidR="00A161DF" w:rsidRPr="003F62DA" w:rsidRDefault="00A161DF" w:rsidP="00A161DF">
            <w:pPr>
              <w:jc w:val="center"/>
            </w:pPr>
            <w:r w:rsidRPr="003F62DA">
              <w:t>ALL</w:t>
            </w:r>
          </w:p>
        </w:tc>
        <w:tc>
          <w:tcPr>
            <w:tcW w:w="708" w:type="dxa"/>
            <w:noWrap/>
          </w:tcPr>
          <w:p w14:paraId="5D4089AD" w14:textId="732A963D" w:rsidR="00A161DF" w:rsidRPr="003F62DA" w:rsidRDefault="00A161DF" w:rsidP="00A161DF">
            <w:pPr>
              <w:jc w:val="center"/>
            </w:pPr>
            <w:r>
              <w:t>5</w:t>
            </w:r>
          </w:p>
        </w:tc>
        <w:tc>
          <w:tcPr>
            <w:tcW w:w="4351" w:type="dxa"/>
            <w:hideMark/>
          </w:tcPr>
          <w:p w14:paraId="515CE379" w14:textId="77777777" w:rsidR="00A161DF" w:rsidRPr="003F62DA" w:rsidRDefault="00A161DF" w:rsidP="00A161DF">
            <w:r w:rsidRPr="003F62DA">
              <w:t>Follow up of agreed actions</w:t>
            </w:r>
          </w:p>
        </w:tc>
        <w:tc>
          <w:tcPr>
            <w:tcW w:w="4972" w:type="dxa"/>
            <w:noWrap/>
            <w:hideMark/>
          </w:tcPr>
          <w:p w14:paraId="738F85E6" w14:textId="77777777" w:rsidR="00A161DF" w:rsidRPr="003F62DA" w:rsidRDefault="00A161DF" w:rsidP="00A161DF">
            <w:r w:rsidRPr="003F62DA">
              <w:t> </w:t>
            </w:r>
          </w:p>
        </w:tc>
      </w:tr>
      <w:tr w:rsidR="00A161DF" w:rsidRPr="003F62DA" w14:paraId="3E16DC70" w14:textId="77777777" w:rsidTr="00A77D52">
        <w:trPr>
          <w:trHeight w:val="360"/>
        </w:trPr>
        <w:tc>
          <w:tcPr>
            <w:tcW w:w="3146" w:type="dxa"/>
            <w:hideMark/>
          </w:tcPr>
          <w:p w14:paraId="738DC53D" w14:textId="77777777" w:rsidR="00A161DF" w:rsidRPr="003F62DA" w:rsidRDefault="00A161DF" w:rsidP="00A161DF">
            <w:r w:rsidRPr="003F62DA">
              <w:t xml:space="preserve">Contingency / Irregularities </w:t>
            </w:r>
          </w:p>
        </w:tc>
        <w:tc>
          <w:tcPr>
            <w:tcW w:w="710" w:type="dxa"/>
            <w:noWrap/>
            <w:hideMark/>
          </w:tcPr>
          <w:p w14:paraId="20D49D2A" w14:textId="77777777" w:rsidR="00A161DF" w:rsidRPr="003F62DA" w:rsidRDefault="00A161DF" w:rsidP="00A161DF">
            <w:pPr>
              <w:jc w:val="center"/>
            </w:pPr>
            <w:r w:rsidRPr="003F62DA">
              <w:t>ALL</w:t>
            </w:r>
          </w:p>
        </w:tc>
        <w:tc>
          <w:tcPr>
            <w:tcW w:w="708" w:type="dxa"/>
            <w:noWrap/>
            <w:hideMark/>
          </w:tcPr>
          <w:p w14:paraId="25480136" w14:textId="78E55C87" w:rsidR="00A161DF" w:rsidRPr="003F62DA" w:rsidRDefault="00A161DF" w:rsidP="00A161DF">
            <w:pPr>
              <w:jc w:val="center"/>
            </w:pPr>
            <w:r w:rsidRPr="003F62DA">
              <w:t>2.5</w:t>
            </w:r>
          </w:p>
        </w:tc>
        <w:tc>
          <w:tcPr>
            <w:tcW w:w="4351" w:type="dxa"/>
            <w:hideMark/>
          </w:tcPr>
          <w:p w14:paraId="38250E70" w14:textId="77777777" w:rsidR="00A161DF" w:rsidRPr="003F62DA" w:rsidRDefault="00A161DF" w:rsidP="00A161DF">
            <w:r w:rsidRPr="003F62DA">
              <w:t>Unplanned reviews / contingency</w:t>
            </w:r>
          </w:p>
        </w:tc>
        <w:tc>
          <w:tcPr>
            <w:tcW w:w="4972" w:type="dxa"/>
            <w:noWrap/>
            <w:hideMark/>
          </w:tcPr>
          <w:p w14:paraId="00A7BD53" w14:textId="77777777" w:rsidR="00A161DF" w:rsidRPr="003F62DA" w:rsidRDefault="00A161DF" w:rsidP="00A161DF">
            <w:r w:rsidRPr="003F62DA">
              <w:t> </w:t>
            </w:r>
          </w:p>
        </w:tc>
      </w:tr>
      <w:tr w:rsidR="00A161DF" w:rsidRPr="003F62DA" w14:paraId="3F1423A3" w14:textId="77777777" w:rsidTr="00A77D52">
        <w:trPr>
          <w:trHeight w:val="300"/>
        </w:trPr>
        <w:tc>
          <w:tcPr>
            <w:tcW w:w="3146" w:type="dxa"/>
            <w:shd w:val="clear" w:color="auto" w:fill="FFFFFF" w:themeFill="background1"/>
          </w:tcPr>
          <w:p w14:paraId="45741898" w14:textId="6A82FE26" w:rsidR="00A161DF" w:rsidRPr="003F62DA" w:rsidRDefault="00A161DF" w:rsidP="00A161DF">
            <w:r>
              <w:t>Internal Audit Effectiveness Review</w:t>
            </w:r>
          </w:p>
        </w:tc>
        <w:tc>
          <w:tcPr>
            <w:tcW w:w="710" w:type="dxa"/>
            <w:shd w:val="clear" w:color="auto" w:fill="FFFFFF" w:themeFill="background1"/>
            <w:noWrap/>
          </w:tcPr>
          <w:p w14:paraId="11E04FFF" w14:textId="3E5CE4E7" w:rsidR="00A161DF" w:rsidRPr="003F62DA" w:rsidRDefault="00A161DF" w:rsidP="00A161DF">
            <w:pPr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FFFFFF" w:themeFill="background1"/>
            <w:noWrap/>
          </w:tcPr>
          <w:p w14:paraId="1EA37FE2" w14:textId="2B474654" w:rsidR="00A161DF" w:rsidRDefault="00A161DF" w:rsidP="00A161DF">
            <w:pPr>
              <w:jc w:val="center"/>
            </w:pPr>
            <w:r>
              <w:t>5</w:t>
            </w:r>
          </w:p>
        </w:tc>
        <w:tc>
          <w:tcPr>
            <w:tcW w:w="4351" w:type="dxa"/>
            <w:shd w:val="clear" w:color="auto" w:fill="FFFFFF" w:themeFill="background1"/>
          </w:tcPr>
          <w:p w14:paraId="6BAC414B" w14:textId="77777777" w:rsidR="00A161DF" w:rsidRPr="003F62DA" w:rsidRDefault="00A161DF" w:rsidP="00A161DF"/>
        </w:tc>
        <w:tc>
          <w:tcPr>
            <w:tcW w:w="4972" w:type="dxa"/>
            <w:shd w:val="clear" w:color="auto" w:fill="FFFFFF" w:themeFill="background1"/>
            <w:noWrap/>
          </w:tcPr>
          <w:p w14:paraId="4A51CC37" w14:textId="77777777" w:rsidR="00A161DF" w:rsidRPr="003F62DA" w:rsidRDefault="00A161DF" w:rsidP="00A161DF"/>
        </w:tc>
      </w:tr>
      <w:tr w:rsidR="00A161DF" w:rsidRPr="003F62DA" w14:paraId="55804B83" w14:textId="77777777" w:rsidTr="00A77D52">
        <w:trPr>
          <w:trHeight w:val="593"/>
        </w:trPr>
        <w:tc>
          <w:tcPr>
            <w:tcW w:w="3146" w:type="dxa"/>
            <w:hideMark/>
          </w:tcPr>
          <w:p w14:paraId="08FA37E2" w14:textId="77777777" w:rsidR="00A161DF" w:rsidRPr="003F62DA" w:rsidRDefault="00A161DF" w:rsidP="00A161DF">
            <w:r w:rsidRPr="003F62DA">
              <w:t>Committee Reporting / Effectiveness Review</w:t>
            </w:r>
          </w:p>
        </w:tc>
        <w:tc>
          <w:tcPr>
            <w:tcW w:w="710" w:type="dxa"/>
            <w:noWrap/>
            <w:hideMark/>
          </w:tcPr>
          <w:p w14:paraId="023E9978" w14:textId="091A8ADF" w:rsidR="00A161DF" w:rsidRPr="003F62DA" w:rsidRDefault="00A161DF" w:rsidP="00A161DF">
            <w:pPr>
              <w:jc w:val="center"/>
            </w:pPr>
            <w:r w:rsidRPr="003F62DA">
              <w:t>All</w:t>
            </w:r>
          </w:p>
        </w:tc>
        <w:tc>
          <w:tcPr>
            <w:tcW w:w="708" w:type="dxa"/>
            <w:noWrap/>
            <w:hideMark/>
          </w:tcPr>
          <w:p w14:paraId="24755646" w14:textId="77777777" w:rsidR="00A161DF" w:rsidRPr="003F62DA" w:rsidRDefault="00A161DF" w:rsidP="00A161DF">
            <w:pPr>
              <w:jc w:val="center"/>
            </w:pPr>
            <w:r w:rsidRPr="003F62DA">
              <w:t>5</w:t>
            </w:r>
          </w:p>
        </w:tc>
        <w:tc>
          <w:tcPr>
            <w:tcW w:w="4351" w:type="dxa"/>
            <w:hideMark/>
          </w:tcPr>
          <w:p w14:paraId="53F7CB4A" w14:textId="196CB770" w:rsidR="00A161DF" w:rsidRPr="003F62DA" w:rsidRDefault="00A161DF" w:rsidP="00A161DF">
            <w:r w:rsidRPr="003F62DA">
              <w:t xml:space="preserve">Preparation of reports and attendance at </w:t>
            </w:r>
            <w:r>
              <w:t>Governance Committee</w:t>
            </w:r>
          </w:p>
        </w:tc>
        <w:tc>
          <w:tcPr>
            <w:tcW w:w="4972" w:type="dxa"/>
            <w:noWrap/>
            <w:hideMark/>
          </w:tcPr>
          <w:p w14:paraId="643EBA5C" w14:textId="77777777" w:rsidR="00A161DF" w:rsidRPr="003F62DA" w:rsidRDefault="00A161DF" w:rsidP="00A161DF">
            <w:r w:rsidRPr="003F62DA">
              <w:t> </w:t>
            </w:r>
          </w:p>
        </w:tc>
      </w:tr>
      <w:tr w:rsidR="00A161DF" w:rsidRPr="003F62DA" w14:paraId="45AE6584" w14:textId="77777777" w:rsidTr="00A77D52">
        <w:trPr>
          <w:trHeight w:val="630"/>
        </w:trPr>
        <w:tc>
          <w:tcPr>
            <w:tcW w:w="3146" w:type="dxa"/>
            <w:hideMark/>
          </w:tcPr>
          <w:p w14:paraId="35DDD69A" w14:textId="77777777" w:rsidR="00A161DF" w:rsidRPr="003F62DA" w:rsidRDefault="00A161DF" w:rsidP="00A161DF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>TOTALS</w:t>
            </w:r>
          </w:p>
        </w:tc>
        <w:tc>
          <w:tcPr>
            <w:tcW w:w="710" w:type="dxa"/>
            <w:noWrap/>
            <w:hideMark/>
          </w:tcPr>
          <w:p w14:paraId="1A7EAF02" w14:textId="77777777" w:rsidR="00A161DF" w:rsidRPr="003F62DA" w:rsidRDefault="00A161DF" w:rsidP="00A161DF">
            <w:r w:rsidRPr="003F62DA">
              <w:t> </w:t>
            </w:r>
          </w:p>
        </w:tc>
        <w:tc>
          <w:tcPr>
            <w:tcW w:w="708" w:type="dxa"/>
          </w:tcPr>
          <w:p w14:paraId="45E79BFD" w14:textId="0532ABAE" w:rsidR="00A161DF" w:rsidRPr="003F62DA" w:rsidRDefault="00A161DF" w:rsidP="00A161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</w:t>
            </w:r>
          </w:p>
        </w:tc>
        <w:tc>
          <w:tcPr>
            <w:tcW w:w="4351" w:type="dxa"/>
            <w:hideMark/>
          </w:tcPr>
          <w:p w14:paraId="0B8099AA" w14:textId="77777777" w:rsidR="00A161DF" w:rsidRPr="003F62DA" w:rsidRDefault="00A161DF" w:rsidP="00A161DF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> </w:t>
            </w:r>
          </w:p>
        </w:tc>
        <w:tc>
          <w:tcPr>
            <w:tcW w:w="4972" w:type="dxa"/>
            <w:noWrap/>
            <w:hideMark/>
          </w:tcPr>
          <w:p w14:paraId="5F93D710" w14:textId="77777777" w:rsidR="00A161DF" w:rsidRPr="003F62DA" w:rsidRDefault="00A161DF" w:rsidP="00A161DF">
            <w:r w:rsidRPr="003F62DA">
              <w:t> </w:t>
            </w:r>
          </w:p>
        </w:tc>
      </w:tr>
    </w:tbl>
    <w:p w14:paraId="7FCCCB08" w14:textId="77777777" w:rsidR="00C16E54" w:rsidRDefault="00C16E54"/>
    <w:sectPr w:rsidR="00C16E54" w:rsidSect="003F62D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A25D3" w14:textId="77777777" w:rsidR="003F62DA" w:rsidRDefault="003F62DA" w:rsidP="003F62DA">
      <w:pPr>
        <w:spacing w:after="0" w:line="240" w:lineRule="auto"/>
      </w:pPr>
      <w:r>
        <w:separator/>
      </w:r>
    </w:p>
  </w:endnote>
  <w:endnote w:type="continuationSeparator" w:id="0">
    <w:p w14:paraId="0811D922" w14:textId="77777777" w:rsidR="003F62DA" w:rsidRDefault="003F62DA" w:rsidP="003F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ED289" w14:textId="77777777" w:rsidR="003F62DA" w:rsidRDefault="003F62DA" w:rsidP="003F62DA">
      <w:pPr>
        <w:spacing w:after="0" w:line="240" w:lineRule="auto"/>
      </w:pPr>
      <w:r>
        <w:separator/>
      </w:r>
    </w:p>
  </w:footnote>
  <w:footnote w:type="continuationSeparator" w:id="0">
    <w:p w14:paraId="6E9FE64A" w14:textId="77777777" w:rsidR="003F62DA" w:rsidRDefault="003F62DA" w:rsidP="003F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7FA4C" w14:textId="7C3E6B66" w:rsidR="003F62DA" w:rsidRDefault="003F62DA" w:rsidP="003F62DA">
    <w:pPr>
      <w:pStyle w:val="Header"/>
      <w:jc w:val="right"/>
    </w:pPr>
    <w:r>
      <w:t>Appendix A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0"/>
      <w:gridCol w:w="710"/>
      <w:gridCol w:w="708"/>
      <w:gridCol w:w="4395"/>
      <w:gridCol w:w="4964"/>
    </w:tblGrid>
    <w:tr w:rsidR="00A77D52" w:rsidRPr="003F62DA" w14:paraId="37BCCD25" w14:textId="77777777" w:rsidTr="00A77D52">
      <w:trPr>
        <w:trHeight w:val="1215"/>
      </w:trPr>
      <w:tc>
        <w:tcPr>
          <w:tcW w:w="3110" w:type="dxa"/>
          <w:shd w:val="clear" w:color="auto" w:fill="A8D08D" w:themeFill="accent6" w:themeFillTint="99"/>
          <w:hideMark/>
        </w:tcPr>
        <w:p w14:paraId="5D2A0E53" w14:textId="4C6525C8" w:rsidR="00A77D52" w:rsidRPr="003F62DA" w:rsidRDefault="00A77D52" w:rsidP="003F62DA">
          <w:pPr>
            <w:rPr>
              <w:b/>
              <w:bCs/>
            </w:rPr>
          </w:pPr>
          <w:r w:rsidRPr="003F62DA">
            <w:rPr>
              <w:b/>
              <w:bCs/>
            </w:rPr>
            <w:t xml:space="preserve">Internal Audit Plan -                              </w:t>
          </w:r>
          <w:r>
            <w:rPr>
              <w:b/>
              <w:bCs/>
            </w:rPr>
            <w:t xml:space="preserve">October </w:t>
          </w:r>
          <w:r w:rsidRPr="003F62DA">
            <w:rPr>
              <w:b/>
              <w:bCs/>
            </w:rPr>
            <w:t>202</w:t>
          </w:r>
          <w:r>
            <w:rPr>
              <w:b/>
              <w:bCs/>
            </w:rPr>
            <w:t>3</w:t>
          </w:r>
          <w:r w:rsidRPr="003F62DA">
            <w:rPr>
              <w:b/>
              <w:bCs/>
            </w:rPr>
            <w:t xml:space="preserve"> to </w:t>
          </w:r>
          <w:r>
            <w:rPr>
              <w:b/>
              <w:bCs/>
            </w:rPr>
            <w:t xml:space="preserve">March </w:t>
          </w:r>
          <w:r w:rsidRPr="003F62DA">
            <w:rPr>
              <w:b/>
              <w:bCs/>
            </w:rPr>
            <w:t>202</w:t>
          </w:r>
          <w:r>
            <w:rPr>
              <w:b/>
              <w:bCs/>
            </w:rPr>
            <w:t>4</w:t>
          </w:r>
          <w:r w:rsidRPr="003F62DA">
            <w:rPr>
              <w:b/>
              <w:bCs/>
            </w:rPr>
            <w:t xml:space="preserve"> </w:t>
          </w:r>
        </w:p>
      </w:tc>
      <w:tc>
        <w:tcPr>
          <w:tcW w:w="710" w:type="dxa"/>
          <w:shd w:val="clear" w:color="auto" w:fill="A8D08D" w:themeFill="accent6" w:themeFillTint="99"/>
          <w:hideMark/>
        </w:tcPr>
        <w:p w14:paraId="31746264" w14:textId="77777777" w:rsidR="00A77D52" w:rsidRPr="003F62DA" w:rsidRDefault="00A77D52" w:rsidP="003F62DA">
          <w:pPr>
            <w:rPr>
              <w:b/>
              <w:bCs/>
            </w:rPr>
          </w:pPr>
          <w:r w:rsidRPr="003F62DA">
            <w:rPr>
              <w:b/>
              <w:bCs/>
            </w:rPr>
            <w:t>QTR</w:t>
          </w:r>
        </w:p>
      </w:tc>
      <w:tc>
        <w:tcPr>
          <w:tcW w:w="708" w:type="dxa"/>
          <w:shd w:val="clear" w:color="auto" w:fill="A8D08D" w:themeFill="accent6" w:themeFillTint="99"/>
          <w:hideMark/>
        </w:tcPr>
        <w:p w14:paraId="7261ADCD" w14:textId="77777777" w:rsidR="00A77D52" w:rsidRPr="003F62DA" w:rsidRDefault="00A77D52" w:rsidP="003F62DA">
          <w:pPr>
            <w:rPr>
              <w:b/>
              <w:bCs/>
            </w:rPr>
          </w:pPr>
          <w:r w:rsidRPr="003F62DA">
            <w:rPr>
              <w:b/>
              <w:bCs/>
            </w:rPr>
            <w:t>SRBC</w:t>
          </w:r>
        </w:p>
      </w:tc>
      <w:tc>
        <w:tcPr>
          <w:tcW w:w="4395" w:type="dxa"/>
          <w:shd w:val="clear" w:color="auto" w:fill="A8D08D" w:themeFill="accent6" w:themeFillTint="99"/>
          <w:hideMark/>
        </w:tcPr>
        <w:p w14:paraId="2A7CE87A" w14:textId="77777777" w:rsidR="00A77D52" w:rsidRDefault="00A77D52" w:rsidP="003F62DA">
          <w:pPr>
            <w:rPr>
              <w:b/>
              <w:bCs/>
            </w:rPr>
          </w:pPr>
          <w:r w:rsidRPr="003F62DA">
            <w:rPr>
              <w:b/>
              <w:bCs/>
            </w:rPr>
            <w:t>Detailed Rationale</w:t>
          </w:r>
        </w:p>
        <w:p w14:paraId="3C759ED9" w14:textId="77777777" w:rsidR="00A77D52" w:rsidRDefault="00A77D52" w:rsidP="001B052C">
          <w:pPr>
            <w:rPr>
              <w:b/>
              <w:bCs/>
            </w:rPr>
          </w:pPr>
        </w:p>
        <w:p w14:paraId="65589A61" w14:textId="77777777" w:rsidR="00A77D52" w:rsidRDefault="00A77D52" w:rsidP="001B052C">
          <w:pPr>
            <w:rPr>
              <w:b/>
              <w:bCs/>
            </w:rPr>
          </w:pPr>
        </w:p>
        <w:p w14:paraId="75D0CADF" w14:textId="075BBC6F" w:rsidR="00A77D52" w:rsidRPr="001B052C" w:rsidRDefault="00A77D52" w:rsidP="001B052C">
          <w:pPr>
            <w:jc w:val="center"/>
          </w:pPr>
        </w:p>
      </w:tc>
      <w:tc>
        <w:tcPr>
          <w:tcW w:w="4964" w:type="dxa"/>
          <w:shd w:val="clear" w:color="auto" w:fill="A8D08D" w:themeFill="accent6" w:themeFillTint="99"/>
          <w:hideMark/>
        </w:tcPr>
        <w:p w14:paraId="6603B828" w14:textId="22817E62" w:rsidR="00A77D52" w:rsidRPr="003F62DA" w:rsidRDefault="00A77D52" w:rsidP="003F62DA">
          <w:pPr>
            <w:rPr>
              <w:b/>
              <w:bCs/>
            </w:rPr>
          </w:pPr>
          <w:r w:rsidRPr="003F62DA">
            <w:rPr>
              <w:b/>
              <w:bCs/>
            </w:rPr>
            <w:t>Links to Risk Registers (strategic &amp; operational) / Corporate Plan Projects / Business plans</w:t>
          </w:r>
          <w:r>
            <w:rPr>
              <w:b/>
              <w:bCs/>
            </w:rPr>
            <w:t xml:space="preserve"> / Annual Governance Statement (AGS</w:t>
          </w:r>
        </w:p>
      </w:tc>
    </w:tr>
  </w:tbl>
  <w:p w14:paraId="6C000D79" w14:textId="77777777" w:rsidR="003F62DA" w:rsidRDefault="003F62DA" w:rsidP="003F6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DA"/>
    <w:rsid w:val="001317EF"/>
    <w:rsid w:val="00161CF9"/>
    <w:rsid w:val="001B052C"/>
    <w:rsid w:val="00233665"/>
    <w:rsid w:val="0030152F"/>
    <w:rsid w:val="00323618"/>
    <w:rsid w:val="00366916"/>
    <w:rsid w:val="00373998"/>
    <w:rsid w:val="003F62DA"/>
    <w:rsid w:val="00484F51"/>
    <w:rsid w:val="004B4EAF"/>
    <w:rsid w:val="005057D4"/>
    <w:rsid w:val="00583D8B"/>
    <w:rsid w:val="00625A06"/>
    <w:rsid w:val="00732F25"/>
    <w:rsid w:val="008073F2"/>
    <w:rsid w:val="00826D8F"/>
    <w:rsid w:val="00997880"/>
    <w:rsid w:val="00A130E2"/>
    <w:rsid w:val="00A161DF"/>
    <w:rsid w:val="00A77D52"/>
    <w:rsid w:val="00A918E4"/>
    <w:rsid w:val="00AA7BD4"/>
    <w:rsid w:val="00AD5E9D"/>
    <w:rsid w:val="00B02A9D"/>
    <w:rsid w:val="00B03BCF"/>
    <w:rsid w:val="00C16E54"/>
    <w:rsid w:val="00CA5C36"/>
    <w:rsid w:val="00CF2EE4"/>
    <w:rsid w:val="00D73361"/>
    <w:rsid w:val="00EC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F2B19"/>
  <w15:chartTrackingRefBased/>
  <w15:docId w15:val="{8A497E53-B3BA-46B8-B81F-B0593230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6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DA"/>
  </w:style>
  <w:style w:type="paragraph" w:styleId="Footer">
    <w:name w:val="footer"/>
    <w:basedOn w:val="Normal"/>
    <w:link w:val="FooterChar"/>
    <w:uiPriority w:val="99"/>
    <w:unhideWhenUsed/>
    <w:rsid w:val="003F6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7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Highton</dc:creator>
  <cp:keywords/>
  <dc:description/>
  <cp:lastModifiedBy>Dawn Highton</cp:lastModifiedBy>
  <cp:revision>2</cp:revision>
  <dcterms:created xsi:type="dcterms:W3CDTF">2023-09-07T16:11:00Z</dcterms:created>
  <dcterms:modified xsi:type="dcterms:W3CDTF">2023-09-07T16:11:00Z</dcterms:modified>
</cp:coreProperties>
</file>